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1D0" w:rsidRDefault="00ED41D0" w:rsidP="00ED41D0">
      <w:pPr>
        <w:spacing w:line="60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ED41D0" w:rsidRDefault="00ED41D0" w:rsidP="00ED41D0">
      <w:pPr>
        <w:spacing w:line="600" w:lineRule="exact"/>
        <w:ind w:firstLineChars="300" w:firstLine="1080"/>
        <w:rPr>
          <w:rFonts w:ascii="仿宋_GB2312" w:eastAsia="仿宋_GB2312" w:hint="eastAsia"/>
          <w:color w:val="000000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2023年永兴县医疗卫生单位引进急需紧缺卫生专业技术人才岗位信息表</w:t>
      </w:r>
    </w:p>
    <w:p w:rsidR="00ED41D0" w:rsidRDefault="00ED41D0" w:rsidP="00ED41D0">
      <w:pPr>
        <w:spacing w:line="100" w:lineRule="exact"/>
        <w:jc w:val="center"/>
        <w:rPr>
          <w:rFonts w:ascii="黑体" w:eastAsia="黑体" w:hAnsi="黑体" w:hint="eastAsia"/>
          <w:color w:val="000000"/>
          <w:sz w:val="32"/>
          <w:szCs w:val="32"/>
        </w:rPr>
      </w:pPr>
    </w:p>
    <w:tbl>
      <w:tblPr>
        <w:tblW w:w="4700" w:type="pct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03"/>
        <w:gridCol w:w="694"/>
        <w:gridCol w:w="996"/>
        <w:gridCol w:w="559"/>
        <w:gridCol w:w="715"/>
        <w:gridCol w:w="567"/>
        <w:gridCol w:w="631"/>
        <w:gridCol w:w="452"/>
        <w:gridCol w:w="616"/>
        <w:gridCol w:w="1135"/>
        <w:gridCol w:w="709"/>
        <w:gridCol w:w="1135"/>
        <w:gridCol w:w="992"/>
        <w:gridCol w:w="571"/>
        <w:gridCol w:w="587"/>
        <w:gridCol w:w="1254"/>
        <w:gridCol w:w="1196"/>
        <w:gridCol w:w="16"/>
      </w:tblGrid>
      <w:tr w:rsidR="00ED41D0" w:rsidTr="00DE5D80">
        <w:trPr>
          <w:gridAfter w:val="1"/>
          <w:wAfter w:w="6" w:type="pct"/>
          <w:trHeight w:val="1200"/>
          <w:tblHeader/>
        </w:trPr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招聘单位代码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招聘岗位名称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编制性质</w:t>
            </w: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类别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招聘计划数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最高年龄要求（周岁）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最低学历学位要求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执业资格或职称资格下限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考试</w:t>
            </w:r>
          </w:p>
          <w:p w:rsidR="00ED41D0" w:rsidRDefault="00ED41D0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形式</w:t>
            </w:r>
          </w:p>
        </w:tc>
        <w:tc>
          <w:tcPr>
            <w:tcW w:w="2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最低服务年限（周年）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其他</w:t>
            </w:r>
          </w:p>
          <w:p w:rsidR="00ED41D0" w:rsidRDefault="00ED41D0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条件</w:t>
            </w: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咨询电话</w:t>
            </w:r>
          </w:p>
        </w:tc>
      </w:tr>
      <w:tr w:rsidR="00ED41D0" w:rsidTr="00DE5D80">
        <w:trPr>
          <w:gridAfter w:val="1"/>
          <w:wAfter w:w="6" w:type="pct"/>
          <w:trHeight w:val="117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永兴县人民医院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神经内科医生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适合男性，取得住院医师规范化培训合格证的年龄放宽到30周岁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  <w:tr w:rsidR="00ED41D0" w:rsidTr="00DE5D80">
        <w:trPr>
          <w:gridAfter w:val="1"/>
          <w:wAfter w:w="6" w:type="pct"/>
          <w:trHeight w:val="117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永兴县人民医院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消化内科医生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取得住院医师规范化培训合格证的年龄放宽到30周岁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  <w:tr w:rsidR="00ED41D0" w:rsidTr="00DE5D80">
        <w:trPr>
          <w:gridAfter w:val="1"/>
          <w:wAfter w:w="6" w:type="pct"/>
          <w:trHeight w:val="72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永兴县人民医院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骨科医生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临床医学或中西医临床医学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执业医师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具有住院医师规范化培训证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  <w:tr w:rsidR="00ED41D0" w:rsidTr="00DE5D80">
        <w:trPr>
          <w:gridAfter w:val="1"/>
          <w:wAfter w:w="6" w:type="pct"/>
          <w:trHeight w:val="117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永兴县人民医院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急诊科医生（一）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临床医学或中西临床医学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执业医师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具有住院医师规范化培训证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  <w:tr w:rsidR="00ED41D0" w:rsidTr="00DE5D80">
        <w:trPr>
          <w:gridAfter w:val="1"/>
          <w:wAfter w:w="6" w:type="pct"/>
          <w:trHeight w:val="117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5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永兴县人民医院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急诊科医生（二）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适合男性，取得住院医师规范化培训合格证的年龄放宽到30周岁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  <w:tr w:rsidR="00ED41D0" w:rsidTr="00DE5D80">
        <w:trPr>
          <w:gridAfter w:val="1"/>
          <w:wAfter w:w="6" w:type="pct"/>
          <w:trHeight w:val="117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永兴县人民医院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泌尿外科医生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临床医学或中西临床医学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执业医师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具有住院医师规范化培训证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  <w:tr w:rsidR="00ED41D0" w:rsidTr="00DE5D80">
        <w:trPr>
          <w:gridAfter w:val="1"/>
          <w:wAfter w:w="6" w:type="pct"/>
          <w:trHeight w:val="85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永兴县人民医院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呼吸内科医生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临床医学或中西临床医学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执业医师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具有住院医师规范化培训证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  <w:tr w:rsidR="00ED41D0" w:rsidTr="00DE5D80">
        <w:trPr>
          <w:gridAfter w:val="1"/>
          <w:wAfter w:w="6" w:type="pct"/>
          <w:trHeight w:val="117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永兴县人民医院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五官科医生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取得住院医师规范化培训合格证的年龄放宽到30周岁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  <w:tr w:rsidR="00ED41D0" w:rsidTr="00DE5D80">
        <w:trPr>
          <w:gridAfter w:val="1"/>
          <w:wAfter w:w="6" w:type="pct"/>
          <w:trHeight w:val="117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永兴县人民医院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神经外医生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取得住院医师规范化培训合格证的年龄放宽到30周岁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  <w:tr w:rsidR="00ED41D0" w:rsidTr="00DE5D80">
        <w:trPr>
          <w:gridAfter w:val="1"/>
          <w:wAfter w:w="6" w:type="pct"/>
          <w:trHeight w:val="72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永兴县人民医院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产科医生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适合女性、取得住院医师规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范化培训合格证的年龄放宽到30周岁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0735-5522913</w:t>
            </w:r>
          </w:p>
        </w:tc>
      </w:tr>
      <w:tr w:rsidR="00ED41D0" w:rsidTr="00DE5D80">
        <w:trPr>
          <w:gridAfter w:val="1"/>
          <w:wAfter w:w="6" w:type="pct"/>
          <w:trHeight w:val="72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11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永兴县人民医院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妇科医生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适合女性、取得住院医师规范化培训合格证的年龄放宽到30周岁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  <w:tr w:rsidR="00ED41D0" w:rsidTr="00DE5D80">
        <w:trPr>
          <w:gridAfter w:val="1"/>
          <w:wAfter w:w="6" w:type="pct"/>
          <w:trHeight w:val="72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永兴县人民医院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B超医生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医学影象学或临床医学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  <w:tr w:rsidR="00ED41D0" w:rsidTr="00DE5D80">
        <w:trPr>
          <w:gridAfter w:val="1"/>
          <w:wAfter w:w="6" w:type="pct"/>
          <w:trHeight w:val="72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永兴县人民医院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放射影像诊断学科医生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医学影象学或临床医学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  <w:tr w:rsidR="00ED41D0" w:rsidTr="00DE5D80">
        <w:trPr>
          <w:gridAfter w:val="1"/>
          <w:wAfter w:w="6" w:type="pct"/>
          <w:trHeight w:val="72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永兴县人民医院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心内科医生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适合男性、取得住院医师规范化培训合格证的年龄放宽到30周岁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  <w:tr w:rsidR="00ED41D0" w:rsidTr="00DE5D80">
        <w:trPr>
          <w:gridAfter w:val="1"/>
          <w:wAfter w:w="6" w:type="pct"/>
          <w:trHeight w:val="72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永兴县人民医院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肾内科医生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取得住院医师规范化培训合格证的年龄放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宽到30周岁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0735-5522913</w:t>
            </w:r>
          </w:p>
        </w:tc>
      </w:tr>
      <w:tr w:rsidR="00ED41D0" w:rsidTr="00DE5D80">
        <w:trPr>
          <w:gridAfter w:val="1"/>
          <w:wAfter w:w="6" w:type="pct"/>
          <w:trHeight w:val="54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16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永兴县人民医院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心电图医生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  <w:tr w:rsidR="00ED41D0" w:rsidTr="00DE5D80">
        <w:trPr>
          <w:gridAfter w:val="1"/>
          <w:wAfter w:w="6" w:type="pct"/>
          <w:trHeight w:val="72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永兴县人民医院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介入科医生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适合男性、取得住院医师规范化培训合格证的年龄放宽到30周岁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  <w:tr w:rsidR="00ED41D0" w:rsidTr="00DE5D80">
        <w:trPr>
          <w:gridAfter w:val="1"/>
          <w:wAfter w:w="6" w:type="pct"/>
          <w:trHeight w:val="72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永兴县中医医院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麻醉医生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麻醉学、临床医学或中西医临床医学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执业医师年龄可放宽至35周岁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  <w:tr w:rsidR="00ED41D0" w:rsidTr="00DE5D80">
        <w:trPr>
          <w:gridAfter w:val="1"/>
          <w:wAfter w:w="6" w:type="pct"/>
          <w:trHeight w:val="72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永兴县中医医院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临床医学、中西医临床医学、中医学或中医儿科学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执业医师年龄可放宽至35周岁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  <w:tr w:rsidR="00ED41D0" w:rsidTr="00DE5D80">
        <w:trPr>
          <w:gridAfter w:val="1"/>
          <w:wAfter w:w="6" w:type="pct"/>
          <w:trHeight w:val="1877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永兴县第二人民医院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临床医师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执业医师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面试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2021年、2022年、2023年毕业生不需提供执业医师资格证；取得中级及以上职称，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年龄放宽到40周岁。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0735-5522913</w:t>
            </w:r>
          </w:p>
        </w:tc>
      </w:tr>
      <w:tr w:rsidR="00ED41D0" w:rsidTr="00DE5D80">
        <w:trPr>
          <w:gridAfter w:val="1"/>
          <w:wAfter w:w="6" w:type="pct"/>
          <w:trHeight w:val="1049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21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永兴县第二人民医院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03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口腔医师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执业医师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2021年2022年、2023年毕业生不需提供执业医师资格证；取得口腔类别中级及以上职称，年龄放宽到40周岁。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  <w:tr w:rsidR="00ED41D0" w:rsidTr="00DE5D80">
        <w:trPr>
          <w:gridAfter w:val="1"/>
          <w:wAfter w:w="6" w:type="pct"/>
          <w:trHeight w:val="1149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永兴县第二人民医院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03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放射诊断医师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03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医学影像学或临床医学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执业医师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2021年、2022年、2023年毕业生不需提供执业医师资格证；取得放射医学专业中级及以上职称，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年龄放宽到40周岁。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0735-5522913</w:t>
            </w:r>
          </w:p>
        </w:tc>
      </w:tr>
      <w:tr w:rsidR="00ED41D0" w:rsidTr="00DE5D80">
        <w:trPr>
          <w:trHeight w:val="1958"/>
        </w:trPr>
        <w:tc>
          <w:tcPr>
            <w:tcW w:w="1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23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永兴县第二人民医院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03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超声医学诊断医师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04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医学影像学或临床医学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执业医师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2021年、2022年、2023年毕业生不需提供执业医师资格证；取得超声波医学专业中级及以上职称，年龄放宽到40周岁。</w:t>
            </w:r>
          </w:p>
        </w:tc>
        <w:tc>
          <w:tcPr>
            <w:tcW w:w="45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1D0" w:rsidRDefault="00ED41D0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</w:tbl>
    <w:p w:rsidR="005416BD" w:rsidRDefault="005416BD">
      <w:bookmarkStart w:id="0" w:name="_GoBack"/>
      <w:bookmarkEnd w:id="0"/>
    </w:p>
    <w:sectPr w:rsidR="005416BD" w:rsidSect="00ED41D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83D"/>
    <w:rsid w:val="003B083D"/>
    <w:rsid w:val="005416BD"/>
    <w:rsid w:val="00ED4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1D0"/>
    <w:pPr>
      <w:widowControl w:val="0"/>
      <w:spacing w:line="58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1D0"/>
    <w:pPr>
      <w:widowControl w:val="0"/>
      <w:spacing w:line="58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389</Words>
  <Characters>2219</Characters>
  <Application>Microsoft Office Word</Application>
  <DocSecurity>0</DocSecurity>
  <Lines>18</Lines>
  <Paragraphs>5</Paragraphs>
  <ScaleCrop>false</ScaleCrop>
  <Company/>
  <LinksUpToDate>false</LinksUpToDate>
  <CharactersWithSpaces>2603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2023-04-11T02:57:00Z</dcterms:created>
  <dcterms:modified xsi:type="dcterms:W3CDTF">2023-04-11T02:57:00Z</dcterms:modified>
</cp:coreProperties>
</file>