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color w:val="000000"/>
          <w:sz w:val="24"/>
        </w:rPr>
      </w:pPr>
      <w:r>
        <w:rPr>
          <w:rFonts w:hint="eastAsia" w:ascii="方正黑体_GBK" w:hAnsi="方正黑体_GBK" w:eastAsia="方正黑体_GBK" w:cs="方正黑体_GBK"/>
          <w:color w:val="000000"/>
          <w:sz w:val="24"/>
        </w:rPr>
        <w:t>附件2：</w:t>
      </w:r>
    </w:p>
    <w:p>
      <w:pPr>
        <w:jc w:val="center"/>
        <w:rPr>
          <w:rFonts w:hint="eastAsia" w:ascii="黑体" w:hAnsi="方正姚体" w:eastAsia="黑体" w:cs="方正姚体"/>
          <w:color w:val="000000"/>
          <w:sz w:val="44"/>
          <w:szCs w:val="44"/>
        </w:rPr>
      </w:pPr>
      <w:r>
        <w:rPr>
          <w:rFonts w:hint="eastAsia" w:ascii="黑体" w:hAnsi="方正姚体" w:eastAsia="黑体" w:cs="方正姚体"/>
          <w:color w:val="000000"/>
          <w:sz w:val="44"/>
          <w:szCs w:val="44"/>
        </w:rPr>
        <w:t>元宝山区招聘</w:t>
      </w:r>
      <w:r>
        <w:rPr>
          <w:rFonts w:hint="eastAsia" w:ascii="黑体" w:hAnsi="方正姚体" w:eastAsia="黑体" w:cs="方正姚体"/>
          <w:color w:val="000000"/>
          <w:sz w:val="44"/>
          <w:szCs w:val="44"/>
          <w:lang w:val="en-US" w:eastAsia="zh-CN"/>
        </w:rPr>
        <w:t>专职</w:t>
      </w:r>
      <w:r>
        <w:rPr>
          <w:rFonts w:hint="eastAsia" w:ascii="黑体" w:hAnsi="方正姚体" w:eastAsia="黑体" w:cs="方正姚体"/>
          <w:color w:val="000000"/>
          <w:sz w:val="44"/>
          <w:szCs w:val="44"/>
        </w:rPr>
        <w:t>消防员知情书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bookmarkStart w:id="0" w:name="_GoBack"/>
      <w:bookmarkEnd w:id="0"/>
    </w:p>
    <w:p>
      <w:pPr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一、元宝山区消防救援大队承担着元宝山区防范化解重大安全风险、应对处置各类灾害事故的重大职责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二、队伍按照纪律部队建设标准管理，实行24小时驻勤备战。</w:t>
      </w:r>
    </w:p>
    <w:p>
      <w:pPr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三、日常需要完成训练、执勤、教育以及其他公杂任务工作，服从大队分配。</w:t>
      </w:r>
    </w:p>
    <w:p>
      <w:pPr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四、在辖区发生较大的灾害事故，救援任务尚未完成前不得临时辞职。</w:t>
      </w:r>
    </w:p>
    <w:p>
      <w:pPr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本人已认真阅读《知情书》，知悉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岗位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责任，接受驻勤备战、日常管理、教育训练、统一分配模式，志愿报名参加此次招录。</w:t>
      </w:r>
    </w:p>
    <w:p>
      <w:pPr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ind w:firstLine="4480" w:firstLineChars="14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本人签字：</w:t>
      </w:r>
    </w:p>
    <w:p>
      <w:pPr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                            年   月   日</w:t>
      </w:r>
    </w:p>
    <w:p>
      <w:pPr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</w:p>
    <w:p>
      <w:pPr>
        <w:jc w:val="left"/>
        <w:rPr>
          <w:rFonts w:hint="eastAsia" w:ascii="方正黑体_GBK" w:hAnsi="方正黑体_GBK" w:eastAsia="方正黑体_GBK" w:cs="方正黑体_GBK"/>
          <w:color w:val="000000"/>
          <w:sz w:val="24"/>
        </w:rPr>
      </w:pPr>
    </w:p>
    <w:p>
      <w:pPr>
        <w:jc w:val="left"/>
        <w:rPr>
          <w:rFonts w:hint="eastAsia" w:ascii="方正黑体_GBK" w:hAnsi="方正黑体_GBK" w:eastAsia="方正黑体_GBK" w:cs="方正黑体_GBK"/>
          <w:color w:val="000000"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4NWRlYTQ0ZDkzZGExZmRkYzVjMmRhZmM0Nzg1NWEifQ=="/>
  </w:docVars>
  <w:rsids>
    <w:rsidRoot w:val="57A706BA"/>
    <w:rsid w:val="10B75B20"/>
    <w:rsid w:val="4C852304"/>
    <w:rsid w:val="57A706BA"/>
    <w:rsid w:val="59131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224</Words>
  <Characters>225</Characters>
  <Lines>0</Lines>
  <Paragraphs>0</Paragraphs>
  <TotalTime>0</TotalTime>
  <ScaleCrop>false</ScaleCrop>
  <LinksUpToDate>false</LinksUpToDate>
  <CharactersWithSpaces>262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2022-10-10T07:15:00Z</dcterms:created>
  <dc:creator>李佳伟</dc:creator>
  <cp:lastModifiedBy>Administrator</cp:lastModifiedBy>
  <dcterms:modified xsi:type="dcterms:W3CDTF">2023-03-28T01:12:02Z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B5AED6C9D5944B7C82AAA079F52D7EB5</vt:lpwstr>
  </property>
</Properties>
</file>